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C0D41" w14:textId="2C44C48A" w:rsidR="00344377" w:rsidRPr="00342256" w:rsidRDefault="00C00C9A" w:rsidP="00342256">
      <w:pPr>
        <w:spacing w:after="0"/>
        <w:rPr>
          <w:b/>
          <w:bCs/>
          <w:sz w:val="32"/>
          <w:szCs w:val="32"/>
          <w:lang w:val="en-ZA"/>
        </w:rPr>
      </w:pPr>
      <w:r w:rsidRPr="00342256">
        <w:rPr>
          <w:b/>
          <w:bCs/>
          <w:sz w:val="32"/>
          <w:szCs w:val="32"/>
          <w:lang w:val="en-ZA"/>
        </w:rPr>
        <w:t>Why “localisation” is the siren song of the South African economy</w:t>
      </w:r>
    </w:p>
    <w:p w14:paraId="317E23C1" w14:textId="5633409B" w:rsidR="00C00C9A" w:rsidRDefault="00C00C9A" w:rsidP="00342256">
      <w:pPr>
        <w:spacing w:after="0"/>
        <w:rPr>
          <w:b/>
          <w:bCs/>
          <w:sz w:val="24"/>
          <w:szCs w:val="24"/>
          <w:lang w:val="en-ZA"/>
        </w:rPr>
      </w:pPr>
      <w:r>
        <w:rPr>
          <w:b/>
          <w:bCs/>
          <w:sz w:val="24"/>
          <w:szCs w:val="24"/>
          <w:lang w:val="en-ZA"/>
        </w:rPr>
        <w:t xml:space="preserve">Anthony </w:t>
      </w:r>
      <w:proofErr w:type="spellStart"/>
      <w:r>
        <w:rPr>
          <w:b/>
          <w:bCs/>
          <w:sz w:val="24"/>
          <w:szCs w:val="24"/>
          <w:lang w:val="en-ZA"/>
        </w:rPr>
        <w:t>Altbeker</w:t>
      </w:r>
      <w:proofErr w:type="spellEnd"/>
    </w:p>
    <w:p w14:paraId="1A465D94" w14:textId="56ACA6D8" w:rsidR="00C00C9A" w:rsidRPr="00C00C9A" w:rsidRDefault="00C00C9A">
      <w:pPr>
        <w:rPr>
          <w:b/>
          <w:bCs/>
          <w:sz w:val="24"/>
          <w:szCs w:val="24"/>
          <w:lang w:val="en-ZA"/>
        </w:rPr>
      </w:pPr>
      <w:r>
        <w:rPr>
          <w:b/>
          <w:bCs/>
          <w:sz w:val="24"/>
          <w:szCs w:val="24"/>
          <w:lang w:val="en-ZA"/>
        </w:rPr>
        <w:t>22 Nov 2021</w:t>
      </w:r>
    </w:p>
    <w:p w14:paraId="76D707EF" w14:textId="40DA9274" w:rsidR="00C00C9A" w:rsidRPr="007137B5" w:rsidRDefault="00C00C9A" w:rsidP="007137B5">
      <w:pPr>
        <w:pStyle w:val="NormalWeb"/>
        <w:shd w:val="clear" w:color="auto" w:fill="FFFFFF"/>
        <w:spacing w:before="0" w:beforeAutospacing="0" w:after="225" w:afterAutospacing="0"/>
        <w:jc w:val="both"/>
        <w:rPr>
          <w:rFonts w:ascii="Georgia" w:hAnsi="Georgia"/>
          <w:color w:val="000000"/>
          <w:sz w:val="27"/>
          <w:szCs w:val="27"/>
          <w:u w:val="single"/>
        </w:rPr>
      </w:pPr>
      <w:r w:rsidRPr="007137B5">
        <w:rPr>
          <w:rFonts w:ascii="Georgia" w:hAnsi="Georgia"/>
          <w:color w:val="000000"/>
          <w:sz w:val="27"/>
          <w:szCs w:val="27"/>
        </w:rPr>
        <w:t>Perhaps the most important thing to say about localisation policy (in its variants) is that SA’s poor economic performance over the past 13 years has nothing to do with any supposed “</w:t>
      </w:r>
      <w:r w:rsidR="009E186E" w:rsidRPr="007137B5">
        <w:rPr>
          <w:rFonts w:ascii="Georgia" w:hAnsi="Georgia"/>
          <w:color w:val="000000"/>
          <w:sz w:val="27"/>
          <w:szCs w:val="27"/>
        </w:rPr>
        <w:t>over propensity</w:t>
      </w:r>
      <w:r w:rsidRPr="007137B5">
        <w:rPr>
          <w:rFonts w:ascii="Georgia" w:hAnsi="Georgia"/>
          <w:color w:val="000000"/>
          <w:sz w:val="27"/>
          <w:szCs w:val="27"/>
        </w:rPr>
        <w:t>” to import</w:t>
      </w:r>
      <w:r>
        <w:rPr>
          <w:rFonts w:ascii="Georgia" w:hAnsi="Georgia"/>
          <w:color w:val="000000"/>
          <w:sz w:val="27"/>
          <w:szCs w:val="27"/>
        </w:rPr>
        <w:t xml:space="preserve">, and everything to do with </w:t>
      </w:r>
      <w:r w:rsidRPr="007137B5">
        <w:rPr>
          <w:rFonts w:ascii="Georgia" w:hAnsi="Georgia"/>
          <w:color w:val="000000"/>
          <w:sz w:val="27"/>
          <w:szCs w:val="27"/>
          <w:u w:val="single"/>
        </w:rPr>
        <w:t>a range of self-inflicted policy and governance injuries.</w:t>
      </w:r>
    </w:p>
    <w:p w14:paraId="583B2C5E" w14:textId="77777777" w:rsidR="007137B5" w:rsidRDefault="00C00C9A" w:rsidP="007137B5">
      <w:pPr>
        <w:pStyle w:val="NormalWeb"/>
        <w:shd w:val="clear" w:color="auto" w:fill="FFFFFF"/>
        <w:spacing w:before="0" w:beforeAutospacing="0" w:after="0" w:afterAutospacing="0"/>
        <w:jc w:val="both"/>
        <w:rPr>
          <w:rFonts w:ascii="Georgia" w:hAnsi="Georgia"/>
          <w:color w:val="000000"/>
          <w:sz w:val="27"/>
          <w:szCs w:val="27"/>
        </w:rPr>
      </w:pPr>
      <w:r>
        <w:rPr>
          <w:rFonts w:ascii="Georgia" w:hAnsi="Georgia"/>
          <w:color w:val="000000"/>
          <w:sz w:val="27"/>
          <w:szCs w:val="27"/>
        </w:rPr>
        <w:t xml:space="preserve">These include </w:t>
      </w:r>
    </w:p>
    <w:p w14:paraId="7340F7AA" w14:textId="77777777" w:rsidR="007137B5" w:rsidRDefault="00C00C9A" w:rsidP="007137B5">
      <w:pPr>
        <w:pStyle w:val="NormalWeb"/>
        <w:numPr>
          <w:ilvl w:val="0"/>
          <w:numId w:val="2"/>
        </w:numPr>
        <w:shd w:val="clear" w:color="auto" w:fill="FFFFFF"/>
        <w:spacing w:before="0" w:beforeAutospacing="0" w:after="0" w:afterAutospacing="0"/>
        <w:jc w:val="both"/>
        <w:rPr>
          <w:rFonts w:ascii="Georgia" w:hAnsi="Georgia"/>
          <w:color w:val="000000"/>
          <w:sz w:val="27"/>
          <w:szCs w:val="27"/>
        </w:rPr>
      </w:pPr>
      <w:r>
        <w:rPr>
          <w:rFonts w:ascii="Georgia" w:hAnsi="Georgia"/>
          <w:color w:val="000000"/>
          <w:sz w:val="27"/>
          <w:szCs w:val="27"/>
        </w:rPr>
        <w:t xml:space="preserve">our inability to keep the lights on, </w:t>
      </w:r>
    </w:p>
    <w:p w14:paraId="687955FA" w14:textId="77777777" w:rsidR="007137B5" w:rsidRDefault="00C00C9A" w:rsidP="007137B5">
      <w:pPr>
        <w:pStyle w:val="NormalWeb"/>
        <w:numPr>
          <w:ilvl w:val="0"/>
          <w:numId w:val="2"/>
        </w:numPr>
        <w:shd w:val="clear" w:color="auto" w:fill="FFFFFF"/>
        <w:spacing w:before="0" w:beforeAutospacing="0" w:after="0" w:afterAutospacing="0"/>
        <w:jc w:val="both"/>
        <w:rPr>
          <w:rFonts w:ascii="Georgia" w:hAnsi="Georgia"/>
          <w:color w:val="000000"/>
          <w:sz w:val="27"/>
          <w:szCs w:val="27"/>
        </w:rPr>
      </w:pPr>
      <w:r>
        <w:rPr>
          <w:rFonts w:ascii="Georgia" w:hAnsi="Georgia"/>
          <w:color w:val="000000"/>
          <w:sz w:val="27"/>
          <w:szCs w:val="27"/>
        </w:rPr>
        <w:t xml:space="preserve">our decaying infrastructure, </w:t>
      </w:r>
    </w:p>
    <w:p w14:paraId="7BBF01A3" w14:textId="77777777" w:rsidR="007137B5" w:rsidRDefault="00C00C9A" w:rsidP="007137B5">
      <w:pPr>
        <w:pStyle w:val="NormalWeb"/>
        <w:numPr>
          <w:ilvl w:val="0"/>
          <w:numId w:val="2"/>
        </w:numPr>
        <w:shd w:val="clear" w:color="auto" w:fill="FFFFFF"/>
        <w:spacing w:before="0" w:beforeAutospacing="0" w:after="0" w:afterAutospacing="0"/>
        <w:jc w:val="both"/>
        <w:rPr>
          <w:rFonts w:ascii="Georgia" w:hAnsi="Georgia"/>
          <w:color w:val="000000"/>
          <w:sz w:val="27"/>
          <w:szCs w:val="27"/>
        </w:rPr>
      </w:pPr>
      <w:r>
        <w:rPr>
          <w:rFonts w:ascii="Georgia" w:hAnsi="Georgia"/>
          <w:color w:val="000000"/>
          <w:sz w:val="27"/>
          <w:szCs w:val="27"/>
        </w:rPr>
        <w:t xml:space="preserve">the fact that the container terminals at our ports are both very expensive and inefficient, </w:t>
      </w:r>
    </w:p>
    <w:p w14:paraId="739505A6" w14:textId="77777777" w:rsidR="007137B5" w:rsidRDefault="00C00C9A" w:rsidP="007137B5">
      <w:pPr>
        <w:pStyle w:val="NormalWeb"/>
        <w:numPr>
          <w:ilvl w:val="0"/>
          <w:numId w:val="2"/>
        </w:numPr>
        <w:shd w:val="clear" w:color="auto" w:fill="FFFFFF"/>
        <w:spacing w:before="0" w:beforeAutospacing="0" w:after="0" w:afterAutospacing="0"/>
        <w:jc w:val="both"/>
        <w:rPr>
          <w:rFonts w:ascii="Georgia" w:hAnsi="Georgia"/>
          <w:color w:val="000000"/>
          <w:sz w:val="27"/>
          <w:szCs w:val="27"/>
        </w:rPr>
      </w:pPr>
      <w:r>
        <w:rPr>
          <w:rFonts w:ascii="Georgia" w:hAnsi="Georgia"/>
          <w:color w:val="000000"/>
          <w:sz w:val="27"/>
          <w:szCs w:val="27"/>
        </w:rPr>
        <w:t xml:space="preserve">the deepening fiscal crisis, </w:t>
      </w:r>
    </w:p>
    <w:p w14:paraId="16AF3BBB" w14:textId="77777777" w:rsidR="007137B5" w:rsidRDefault="00C00C9A" w:rsidP="007137B5">
      <w:pPr>
        <w:pStyle w:val="NormalWeb"/>
        <w:numPr>
          <w:ilvl w:val="0"/>
          <w:numId w:val="2"/>
        </w:numPr>
        <w:shd w:val="clear" w:color="auto" w:fill="FFFFFF"/>
        <w:spacing w:before="0" w:beforeAutospacing="0" w:after="0" w:afterAutospacing="0"/>
        <w:jc w:val="both"/>
        <w:rPr>
          <w:rFonts w:ascii="Georgia" w:hAnsi="Georgia"/>
          <w:color w:val="000000"/>
          <w:sz w:val="27"/>
          <w:szCs w:val="27"/>
        </w:rPr>
      </w:pPr>
      <w:r>
        <w:rPr>
          <w:rFonts w:ascii="Georgia" w:hAnsi="Georgia"/>
          <w:color w:val="000000"/>
          <w:sz w:val="27"/>
          <w:szCs w:val="27"/>
        </w:rPr>
        <w:t>rising levels of lawlessness, and</w:t>
      </w:r>
    </w:p>
    <w:p w14:paraId="32585DFA" w14:textId="3706B089" w:rsidR="00C00C9A" w:rsidRDefault="00C00C9A" w:rsidP="007137B5">
      <w:pPr>
        <w:pStyle w:val="NormalWeb"/>
        <w:numPr>
          <w:ilvl w:val="0"/>
          <w:numId w:val="2"/>
        </w:numPr>
        <w:shd w:val="clear" w:color="auto" w:fill="FFFFFF"/>
        <w:spacing w:before="0" w:beforeAutospacing="0" w:after="0" w:afterAutospacing="0"/>
        <w:jc w:val="both"/>
        <w:rPr>
          <w:rFonts w:ascii="Georgia" w:hAnsi="Georgia"/>
          <w:color w:val="000000"/>
          <w:sz w:val="27"/>
          <w:szCs w:val="27"/>
        </w:rPr>
      </w:pPr>
      <w:r>
        <w:rPr>
          <w:rFonts w:ascii="Georgia" w:hAnsi="Georgia"/>
          <w:color w:val="000000"/>
          <w:sz w:val="27"/>
          <w:szCs w:val="27"/>
        </w:rPr>
        <w:t xml:space="preserve"> our education systems’ inability to produce adequate numbers of skilled workers.</w:t>
      </w:r>
    </w:p>
    <w:p w14:paraId="571431E6" w14:textId="77777777" w:rsidR="009E186E" w:rsidRDefault="009E186E" w:rsidP="009E186E">
      <w:pPr>
        <w:pStyle w:val="NormalWeb"/>
        <w:shd w:val="clear" w:color="auto" w:fill="FFFFFF"/>
        <w:spacing w:before="0" w:beforeAutospacing="0" w:after="0" w:afterAutospacing="0"/>
        <w:ind w:left="720"/>
        <w:jc w:val="both"/>
        <w:rPr>
          <w:rFonts w:ascii="Georgia" w:hAnsi="Georgia"/>
          <w:color w:val="000000"/>
          <w:sz w:val="27"/>
          <w:szCs w:val="27"/>
        </w:rPr>
      </w:pPr>
    </w:p>
    <w:p w14:paraId="031A06EE" w14:textId="77777777" w:rsidR="00C00C9A" w:rsidRDefault="00C00C9A" w:rsidP="007137B5">
      <w:pPr>
        <w:pStyle w:val="NormalWeb"/>
        <w:shd w:val="clear" w:color="auto" w:fill="FFFFFF"/>
        <w:spacing w:before="0" w:beforeAutospacing="0" w:after="225" w:afterAutospacing="0"/>
        <w:jc w:val="both"/>
        <w:rPr>
          <w:rFonts w:ascii="Georgia" w:hAnsi="Georgia"/>
          <w:color w:val="000000"/>
          <w:sz w:val="27"/>
          <w:szCs w:val="27"/>
        </w:rPr>
      </w:pPr>
      <w:r>
        <w:rPr>
          <w:rFonts w:ascii="Georgia" w:hAnsi="Georgia"/>
          <w:color w:val="000000"/>
          <w:sz w:val="27"/>
          <w:szCs w:val="27"/>
        </w:rPr>
        <w:t>Any policies that seek to strengthen local industry are likely to appeal to a range of stakeholders. Nevertheless, the claims made on localisation’s behalf are simply not credible. It is important to recognise that the DTIC has sought to justify the localisation policy by a focus on the occasional success story, and its approach will be loudly supported by the firms that benefit. The broader costs of the policy, borne by government, SA consumers and by exporters, will be ignored.</w:t>
      </w:r>
    </w:p>
    <w:p w14:paraId="18889A67" w14:textId="77777777" w:rsidR="00C00C9A" w:rsidRDefault="00C00C9A" w:rsidP="007137B5">
      <w:pPr>
        <w:pStyle w:val="NormalWeb"/>
        <w:shd w:val="clear" w:color="auto" w:fill="FFFFFF"/>
        <w:spacing w:before="0" w:beforeAutospacing="0" w:after="225" w:afterAutospacing="0"/>
        <w:jc w:val="both"/>
        <w:rPr>
          <w:rFonts w:ascii="Georgia" w:hAnsi="Georgia"/>
          <w:color w:val="000000"/>
          <w:sz w:val="27"/>
          <w:szCs w:val="27"/>
        </w:rPr>
      </w:pPr>
      <w:r>
        <w:rPr>
          <w:rFonts w:ascii="Georgia" w:hAnsi="Georgia"/>
          <w:color w:val="000000"/>
          <w:sz w:val="27"/>
          <w:szCs w:val="27"/>
        </w:rPr>
        <w:t>One of the ironies of this is that localisation, precisely because it raises costs, runs in contradiction to the President’s repeatedly stated commitment to bring down the costs of doing business and the national goal.</w:t>
      </w:r>
    </w:p>
    <w:p w14:paraId="4B980EE7" w14:textId="77777777" w:rsidR="00C00C9A" w:rsidRPr="009E186E" w:rsidRDefault="00C00C9A" w:rsidP="007137B5">
      <w:pPr>
        <w:pStyle w:val="NormalWeb"/>
        <w:shd w:val="clear" w:color="auto" w:fill="FFFFFF"/>
        <w:spacing w:before="0" w:beforeAutospacing="0" w:after="225" w:afterAutospacing="0"/>
        <w:jc w:val="both"/>
        <w:rPr>
          <w:rFonts w:ascii="Georgia" w:hAnsi="Georgia"/>
          <w:color w:val="000000"/>
          <w:sz w:val="27"/>
          <w:szCs w:val="27"/>
          <w:u w:val="single"/>
        </w:rPr>
      </w:pPr>
      <w:r>
        <w:rPr>
          <w:rFonts w:ascii="Georgia" w:hAnsi="Georgia"/>
          <w:color w:val="000000"/>
          <w:sz w:val="27"/>
          <w:szCs w:val="27"/>
        </w:rPr>
        <w:t xml:space="preserve">Protection, import substitution and industrialisation through localisation all have very spotty records as vehicles for promoting development. </w:t>
      </w:r>
      <w:r w:rsidRPr="009E186E">
        <w:rPr>
          <w:rFonts w:ascii="Georgia" w:hAnsi="Georgia"/>
          <w:color w:val="000000"/>
          <w:sz w:val="27"/>
          <w:szCs w:val="27"/>
          <w:u w:val="single"/>
        </w:rPr>
        <w:t>By contrast, exports have been integral to successful development.</w:t>
      </w:r>
    </w:p>
    <w:p w14:paraId="23808837" w14:textId="77777777" w:rsidR="00C00C9A" w:rsidRDefault="00C00C9A" w:rsidP="007137B5">
      <w:pPr>
        <w:pStyle w:val="NormalWeb"/>
        <w:shd w:val="clear" w:color="auto" w:fill="FFFFFF"/>
        <w:spacing w:before="0" w:beforeAutospacing="0" w:after="225" w:afterAutospacing="0"/>
        <w:jc w:val="both"/>
        <w:rPr>
          <w:rFonts w:ascii="Georgia" w:hAnsi="Georgia"/>
          <w:color w:val="000000"/>
          <w:sz w:val="27"/>
          <w:szCs w:val="27"/>
        </w:rPr>
      </w:pPr>
      <w:r>
        <w:rPr>
          <w:rFonts w:ascii="Georgia" w:hAnsi="Georgia"/>
          <w:color w:val="000000"/>
          <w:sz w:val="27"/>
          <w:szCs w:val="27"/>
        </w:rPr>
        <w:t xml:space="preserve">South Africa’s future growth will similarly be heavily dependent on growing exports. Seeking to replace imports is no substitute for building the capabilities for exporting. </w:t>
      </w:r>
      <w:r w:rsidRPr="009E186E">
        <w:rPr>
          <w:rFonts w:ascii="Georgia" w:hAnsi="Georgia"/>
          <w:color w:val="000000"/>
          <w:sz w:val="27"/>
          <w:szCs w:val="27"/>
          <w:u w:val="single"/>
        </w:rPr>
        <w:t>An undue focus on localisation and on prohibiting imports will weaken our export capabilities.</w:t>
      </w:r>
      <w:r>
        <w:rPr>
          <w:rFonts w:ascii="Georgia" w:hAnsi="Georgia"/>
          <w:color w:val="000000"/>
          <w:sz w:val="27"/>
          <w:szCs w:val="27"/>
        </w:rPr>
        <w:t xml:space="preserve"> Localisation should be called for what it is: an anti-export strategy, one that will only further constrain our future development.</w:t>
      </w:r>
    </w:p>
    <w:p w14:paraId="243937FE" w14:textId="6A8CA77D" w:rsidR="00C00C9A" w:rsidRDefault="00C00C9A">
      <w:r>
        <w:t>DM168</w:t>
      </w:r>
    </w:p>
    <w:p w14:paraId="6B859159" w14:textId="0BFFD9CE" w:rsidR="00127D4B" w:rsidRPr="00127D4B" w:rsidRDefault="00127D4B">
      <w:pPr>
        <w:rPr>
          <w:i/>
          <w:iCs/>
          <w:lang w:val="en-ZA"/>
        </w:rPr>
      </w:pPr>
      <w:r w:rsidRPr="00127D4B">
        <w:rPr>
          <w:i/>
          <w:iCs/>
          <w:lang w:val="en-ZA"/>
        </w:rPr>
        <w:t>Comments:</w:t>
      </w:r>
    </w:p>
    <w:p w14:paraId="4C6029B8" w14:textId="202D4625" w:rsidR="00552AE7" w:rsidRPr="00127D4B" w:rsidRDefault="00127D4B">
      <w:pPr>
        <w:rPr>
          <w:i/>
          <w:iCs/>
          <w:lang w:val="en-ZA"/>
        </w:rPr>
      </w:pPr>
      <w:r>
        <w:rPr>
          <w:i/>
          <w:iCs/>
          <w:lang w:val="en-ZA"/>
        </w:rPr>
        <w:t>Rather focus on developing an inclusive economy.</w:t>
      </w:r>
    </w:p>
    <w:sectPr w:rsidR="00552AE7" w:rsidRPr="00127D4B" w:rsidSect="00735C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D13D1"/>
    <w:multiLevelType w:val="multilevel"/>
    <w:tmpl w:val="84DEAB46"/>
    <w:lvl w:ilvl="0">
      <w:start w:val="1"/>
      <w:numFmt w:val="decimal"/>
      <w:pStyle w:val="Pau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F54C67"/>
    <w:multiLevelType w:val="hybridMultilevel"/>
    <w:tmpl w:val="B7FCEC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09669129">
    <w:abstractNumId w:val="0"/>
  </w:num>
  <w:num w:numId="2" w16cid:durableId="91820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C9A"/>
    <w:rsid w:val="00115C43"/>
    <w:rsid w:val="00127D4B"/>
    <w:rsid w:val="0015067F"/>
    <w:rsid w:val="001923E6"/>
    <w:rsid w:val="001E3D2F"/>
    <w:rsid w:val="002E22B0"/>
    <w:rsid w:val="00342256"/>
    <w:rsid w:val="00344377"/>
    <w:rsid w:val="003B1FFD"/>
    <w:rsid w:val="004B7741"/>
    <w:rsid w:val="004F083B"/>
    <w:rsid w:val="00504B4D"/>
    <w:rsid w:val="00544DD4"/>
    <w:rsid w:val="00552AE7"/>
    <w:rsid w:val="005E3F6F"/>
    <w:rsid w:val="006B2E62"/>
    <w:rsid w:val="007137B5"/>
    <w:rsid w:val="00735CFD"/>
    <w:rsid w:val="007C048D"/>
    <w:rsid w:val="007E3D5A"/>
    <w:rsid w:val="00936846"/>
    <w:rsid w:val="009E186E"/>
    <w:rsid w:val="00A665E9"/>
    <w:rsid w:val="00B21D4C"/>
    <w:rsid w:val="00B54236"/>
    <w:rsid w:val="00B9708B"/>
    <w:rsid w:val="00C0097E"/>
    <w:rsid w:val="00C00C9A"/>
    <w:rsid w:val="00C775A5"/>
    <w:rsid w:val="00EE5E82"/>
    <w:rsid w:val="00F0622E"/>
    <w:rsid w:val="00FD6829"/>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39AC"/>
  <w15:chartTrackingRefBased/>
  <w15:docId w15:val="{7E199576-0E98-43FC-80BB-1CAC8C86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ul Normal"/>
    <w:qFormat/>
    <w:rsid w:val="004F083B"/>
    <w:pPr>
      <w:jc w:val="both"/>
    </w:pPr>
    <w:rPr>
      <w:lang w:val="af-ZA"/>
    </w:rPr>
  </w:style>
  <w:style w:type="paragraph" w:styleId="Heading1">
    <w:name w:val="heading 1"/>
    <w:aliases w:val="P Head 1"/>
    <w:basedOn w:val="Normal"/>
    <w:next w:val="Normal"/>
    <w:link w:val="Heading1Char"/>
    <w:uiPriority w:val="9"/>
    <w:qFormat/>
    <w:rsid w:val="007C048D"/>
    <w:pPr>
      <w:keepNext/>
      <w:keepLines/>
      <w:spacing w:before="240" w:after="0"/>
      <w:outlineLvl w:val="0"/>
    </w:pPr>
    <w:rPr>
      <w:rFonts w:eastAsiaTheme="majorEastAsia" w:cstheme="majorBidi"/>
      <w:b/>
      <w:color w:val="000000" w:themeColor="text1"/>
      <w:sz w:val="28"/>
      <w:szCs w:val="32"/>
    </w:rPr>
  </w:style>
  <w:style w:type="paragraph" w:styleId="Heading2">
    <w:name w:val="heading 2"/>
    <w:aliases w:val="P Head 2"/>
    <w:basedOn w:val="Normal"/>
    <w:next w:val="Normal"/>
    <w:link w:val="Heading2Char"/>
    <w:uiPriority w:val="9"/>
    <w:unhideWhenUsed/>
    <w:qFormat/>
    <w:rsid w:val="007C048D"/>
    <w:pPr>
      <w:keepNext/>
      <w:keepLines/>
      <w:spacing w:before="40" w:after="0"/>
      <w:outlineLvl w:val="1"/>
    </w:pPr>
    <w:rPr>
      <w:rFonts w:asciiTheme="majorHAnsi" w:eastAsiaTheme="majorEastAsia" w:hAnsiTheme="majorHAnsi" w:cstheme="majorBidi"/>
      <w:b/>
      <w:color w:val="000000" w:themeColor="text1"/>
      <w:sz w:val="24"/>
      <w:szCs w:val="26"/>
    </w:rPr>
  </w:style>
  <w:style w:type="paragraph" w:styleId="Heading3">
    <w:name w:val="heading 3"/>
    <w:aliases w:val="P Head 3"/>
    <w:basedOn w:val="Normal"/>
    <w:next w:val="Normal"/>
    <w:link w:val="Heading3Char"/>
    <w:uiPriority w:val="9"/>
    <w:unhideWhenUsed/>
    <w:qFormat/>
    <w:rsid w:val="007C048D"/>
    <w:pPr>
      <w:keepNext/>
      <w:keepLines/>
      <w:spacing w:before="40" w:after="0"/>
      <w:outlineLvl w:val="2"/>
    </w:pPr>
    <w:rPr>
      <w:rFonts w:asciiTheme="majorHAnsi" w:eastAsiaTheme="majorEastAsia" w:hAnsiTheme="majorHAnsi" w:cstheme="majorBidi"/>
      <w:b/>
      <w:color w:val="1F3763" w:themeColor="accent1" w:themeShade="7F"/>
      <w:sz w:val="24"/>
      <w:szCs w:val="24"/>
    </w:rPr>
  </w:style>
  <w:style w:type="paragraph" w:styleId="Heading4">
    <w:name w:val="heading 4"/>
    <w:aliases w:val="P Head 4"/>
    <w:basedOn w:val="Normal"/>
    <w:next w:val="Normal"/>
    <w:link w:val="Heading4Char"/>
    <w:uiPriority w:val="9"/>
    <w:unhideWhenUsed/>
    <w:qFormat/>
    <w:rsid w:val="007C048D"/>
    <w:pPr>
      <w:keepNext/>
      <w:keepLines/>
      <w:spacing w:before="40" w:after="0"/>
      <w:outlineLvl w:val="3"/>
    </w:pPr>
    <w:rPr>
      <w:rFonts w:asciiTheme="majorHAnsi" w:eastAsiaTheme="majorEastAsia" w:hAnsiTheme="majorHAnsi" w:cstheme="majorBidi"/>
      <w:b/>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ody">
    <w:name w:val="P body"/>
    <w:basedOn w:val="Normal"/>
    <w:link w:val="PbodyChar"/>
    <w:qFormat/>
    <w:rsid w:val="004F083B"/>
  </w:style>
  <w:style w:type="character" w:customStyle="1" w:styleId="PbodyChar">
    <w:name w:val="P body Char"/>
    <w:basedOn w:val="DefaultParagraphFont"/>
    <w:link w:val="Pbody"/>
    <w:rsid w:val="004F083B"/>
  </w:style>
  <w:style w:type="character" w:customStyle="1" w:styleId="Heading1Char">
    <w:name w:val="Heading 1 Char"/>
    <w:aliases w:val="P Head 1 Char"/>
    <w:basedOn w:val="DefaultParagraphFont"/>
    <w:link w:val="Heading1"/>
    <w:uiPriority w:val="9"/>
    <w:rsid w:val="007C048D"/>
    <w:rPr>
      <w:rFonts w:eastAsiaTheme="majorEastAsia" w:cstheme="majorBidi"/>
      <w:b/>
      <w:color w:val="000000" w:themeColor="text1"/>
      <w:sz w:val="28"/>
      <w:szCs w:val="32"/>
    </w:rPr>
  </w:style>
  <w:style w:type="character" w:customStyle="1" w:styleId="Heading2Char">
    <w:name w:val="Heading 2 Char"/>
    <w:aliases w:val="P Head 2 Char"/>
    <w:basedOn w:val="DefaultParagraphFont"/>
    <w:link w:val="Heading2"/>
    <w:uiPriority w:val="9"/>
    <w:rsid w:val="007C048D"/>
    <w:rPr>
      <w:rFonts w:asciiTheme="majorHAnsi" w:eastAsiaTheme="majorEastAsia" w:hAnsiTheme="majorHAnsi" w:cstheme="majorBidi"/>
      <w:b/>
      <w:color w:val="000000" w:themeColor="text1"/>
      <w:sz w:val="24"/>
      <w:szCs w:val="26"/>
    </w:rPr>
  </w:style>
  <w:style w:type="character" w:customStyle="1" w:styleId="Heading3Char">
    <w:name w:val="Heading 3 Char"/>
    <w:aliases w:val="P Head 3 Char"/>
    <w:basedOn w:val="DefaultParagraphFont"/>
    <w:link w:val="Heading3"/>
    <w:uiPriority w:val="9"/>
    <w:rsid w:val="007C048D"/>
    <w:rPr>
      <w:rFonts w:asciiTheme="majorHAnsi" w:eastAsiaTheme="majorEastAsia" w:hAnsiTheme="majorHAnsi" w:cstheme="majorBidi"/>
      <w:b/>
      <w:color w:val="1F3763" w:themeColor="accent1" w:themeShade="7F"/>
      <w:sz w:val="24"/>
      <w:szCs w:val="24"/>
    </w:rPr>
  </w:style>
  <w:style w:type="character" w:customStyle="1" w:styleId="Heading4Char">
    <w:name w:val="Heading 4 Char"/>
    <w:aliases w:val="P Head 4 Char"/>
    <w:basedOn w:val="DefaultParagraphFont"/>
    <w:link w:val="Heading4"/>
    <w:uiPriority w:val="9"/>
    <w:rsid w:val="007C048D"/>
    <w:rPr>
      <w:rFonts w:asciiTheme="majorHAnsi" w:eastAsiaTheme="majorEastAsia" w:hAnsiTheme="majorHAnsi" w:cstheme="majorBidi"/>
      <w:b/>
      <w:i/>
      <w:iCs/>
      <w:color w:val="000000" w:themeColor="text1"/>
    </w:rPr>
  </w:style>
  <w:style w:type="paragraph" w:customStyle="1" w:styleId="PaulHeading1">
    <w:name w:val="Paul Heading 1"/>
    <w:basedOn w:val="Heading1"/>
    <w:link w:val="PaulHeading1Char"/>
    <w:qFormat/>
    <w:rsid w:val="001923E6"/>
    <w:pPr>
      <w:numPr>
        <w:numId w:val="1"/>
      </w:numPr>
    </w:pPr>
  </w:style>
  <w:style w:type="character" w:customStyle="1" w:styleId="PaulHeading1Char">
    <w:name w:val="Paul Heading 1 Char"/>
    <w:basedOn w:val="Heading1Char"/>
    <w:link w:val="PaulHeading1"/>
    <w:rsid w:val="001923E6"/>
    <w:rPr>
      <w:rFonts w:eastAsiaTheme="majorEastAsia" w:cstheme="majorBidi"/>
      <w:b/>
      <w:color w:val="000000" w:themeColor="text1"/>
      <w:sz w:val="28"/>
      <w:szCs w:val="32"/>
    </w:rPr>
  </w:style>
  <w:style w:type="paragraph" w:customStyle="1" w:styleId="PaulNormal1">
    <w:name w:val="Paul Normal 1"/>
    <w:basedOn w:val="PaulHeading1"/>
    <w:link w:val="PaulNormal1Char"/>
    <w:qFormat/>
    <w:rsid w:val="001923E6"/>
    <w:pPr>
      <w:numPr>
        <w:numId w:val="0"/>
      </w:numPr>
      <w:ind w:left="360"/>
    </w:pPr>
    <w:rPr>
      <w:b w:val="0"/>
    </w:rPr>
  </w:style>
  <w:style w:type="character" w:customStyle="1" w:styleId="PaulNormal1Char">
    <w:name w:val="Paul Normal 1 Char"/>
    <w:basedOn w:val="PaulHeading1Char"/>
    <w:link w:val="PaulNormal1"/>
    <w:rsid w:val="001923E6"/>
    <w:rPr>
      <w:rFonts w:eastAsiaTheme="majorEastAsia" w:cstheme="majorBidi"/>
      <w:b w:val="0"/>
      <w:color w:val="000000" w:themeColor="text1"/>
      <w:sz w:val="28"/>
      <w:szCs w:val="32"/>
    </w:rPr>
  </w:style>
  <w:style w:type="paragraph" w:styleId="NormalWeb">
    <w:name w:val="Normal (Web)"/>
    <w:basedOn w:val="Normal"/>
    <w:uiPriority w:val="99"/>
    <w:semiHidden/>
    <w:unhideWhenUsed/>
    <w:rsid w:val="00C00C9A"/>
    <w:pPr>
      <w:spacing w:before="100" w:beforeAutospacing="1" w:after="100" w:afterAutospacing="1" w:line="240" w:lineRule="auto"/>
      <w:jc w:val="left"/>
    </w:pPr>
    <w:rPr>
      <w:rFonts w:ascii="Times New Roman" w:eastAsia="Times New Roman" w:hAnsi="Times New Roman" w:cs="Times New Roman"/>
      <w:kern w:val="0"/>
      <w:sz w:val="24"/>
      <w:szCs w:val="24"/>
      <w:lang w:val="en-ZA"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09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 Roux</dc:creator>
  <cp:keywords/>
  <dc:description/>
  <cp:lastModifiedBy>Paul le Roux</cp:lastModifiedBy>
  <cp:revision>13</cp:revision>
  <dcterms:created xsi:type="dcterms:W3CDTF">2023-07-19T04:04:00Z</dcterms:created>
  <dcterms:modified xsi:type="dcterms:W3CDTF">2023-07-19T04:45:00Z</dcterms:modified>
</cp:coreProperties>
</file>